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1" w:rsidRDefault="00542751" w:rsidP="00542751">
      <w:pPr>
        <w:pStyle w:val="Default"/>
        <w:jc w:val="center"/>
        <w:rPr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非自然人客户受益所有人信息调查表</w:t>
      </w:r>
    </w:p>
    <w:tbl>
      <w:tblPr>
        <w:tblW w:w="10294" w:type="dxa"/>
        <w:tblInd w:w="-405" w:type="dxa"/>
        <w:tblLayout w:type="fixed"/>
        <w:tblLook w:val="0000"/>
      </w:tblPr>
      <w:tblGrid>
        <w:gridCol w:w="1080"/>
        <w:gridCol w:w="284"/>
        <w:gridCol w:w="709"/>
        <w:gridCol w:w="992"/>
        <w:gridCol w:w="1134"/>
        <w:gridCol w:w="567"/>
        <w:gridCol w:w="604"/>
        <w:gridCol w:w="246"/>
        <w:gridCol w:w="1134"/>
        <w:gridCol w:w="426"/>
        <w:gridCol w:w="708"/>
        <w:gridCol w:w="426"/>
        <w:gridCol w:w="850"/>
        <w:gridCol w:w="1134"/>
      </w:tblGrid>
      <w:tr w:rsidR="00542751" w:rsidTr="00006590">
        <w:trPr>
          <w:trHeight w:val="484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客户基本信息</w:t>
            </w:r>
          </w:p>
        </w:tc>
      </w:tr>
      <w:tr w:rsidR="00542751" w:rsidTr="00006590">
        <w:trPr>
          <w:trHeight w:val="529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客户号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570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受益所有人识别标准</w:t>
            </w:r>
          </w:p>
        </w:tc>
      </w:tr>
      <w:tr w:rsidR="00542751" w:rsidTr="00006590">
        <w:trPr>
          <w:trHeight w:val="548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客户类别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受益所有人识别标准（请按实际情况依次判定，并在□前打“√”）</w:t>
            </w:r>
          </w:p>
        </w:tc>
      </w:tr>
      <w:tr w:rsidR="00542751" w:rsidTr="00006590">
        <w:trPr>
          <w:trHeight w:val="9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□ 公司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□ 直接或间接拥有超过25%公司股权或是表决权的自然人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□ 通过人事、财务等其他方式进行控制的自然人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□ 公司董事会和高级管理人员</w:t>
            </w:r>
          </w:p>
        </w:tc>
      </w:tr>
      <w:tr w:rsidR="00542751" w:rsidTr="00006590">
        <w:trPr>
          <w:trHeight w:val="699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合伙企业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拥有超过25%合伙权益的自然人</w:t>
            </w:r>
          </w:p>
        </w:tc>
      </w:tr>
      <w:tr w:rsidR="00542751" w:rsidTr="00006590">
        <w:trPr>
          <w:trHeight w:val="613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□信托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信托的委托人、受托人、受益人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br/>
              <w:t>□ 其他对信托实施最终有效控制的自然人</w:t>
            </w:r>
          </w:p>
        </w:tc>
      </w:tr>
      <w:tr w:rsidR="00542751" w:rsidTr="00006590">
        <w:trPr>
          <w:trHeight w:val="64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□基金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拥有超过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25%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权益份额的自然人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br/>
              <w:t>□ 其他对产品进行控制的自然人</w:t>
            </w:r>
          </w:p>
        </w:tc>
      </w:tr>
      <w:tr w:rsidR="00542751" w:rsidTr="00006590">
        <w:trPr>
          <w:trHeight w:val="159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□其他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□个体工商户经营者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br/>
              <w:t>□个人独资企业实际出资人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br/>
              <w:t>□不具备法人资格的专业服务机构的负责人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br/>
              <w:t>□经营农林渔牧产业的非公司制农民专业合作组织的负责人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br/>
              <w:t>□受政府控制的企事业单位法定代表人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br/>
              <w:t>□集体所有制企业厂长（经理）</w:t>
            </w:r>
          </w:p>
        </w:tc>
      </w:tr>
      <w:tr w:rsidR="00542751" w:rsidTr="00006590">
        <w:trPr>
          <w:trHeight w:val="473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受益所有人身份基本信息</w:t>
            </w:r>
          </w:p>
        </w:tc>
      </w:tr>
      <w:tr w:rsidR="00542751" w:rsidTr="00006590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证件有效期</w:t>
            </w:r>
          </w:p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(起始日期-截止日期)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是否为外国政要或国际组织的高级管理人员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adjustRightInd w:val="0"/>
              <w:snapToGrid w:val="0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B3E59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持股数量或表决权占比（保留两位小数）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注：若超过表格所列，请按照上述格式提供全部人员信息清单。</w:t>
            </w:r>
          </w:p>
        </w:tc>
      </w:tr>
      <w:tr w:rsidR="00542751" w:rsidTr="00006590">
        <w:trPr>
          <w:trHeight w:val="842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股东名单（仅有限公司或股份公司填写）</w:t>
            </w:r>
          </w:p>
        </w:tc>
      </w:tr>
      <w:tr w:rsidR="00542751" w:rsidTr="00006590">
        <w:trPr>
          <w:trHeight w:val="968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150" w:firstLine="27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持股数量(股)/出资额(元)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持股类型（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普通股  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优先股）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250" w:firstLine="45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是否具有投票权</w:t>
            </w:r>
          </w:p>
        </w:tc>
      </w:tr>
      <w:tr w:rsidR="00542751" w:rsidTr="00006590">
        <w:trPr>
          <w:trHeight w:val="716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634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董事及高级管理人员名单</w:t>
            </w:r>
          </w:p>
        </w:tc>
      </w:tr>
      <w:tr w:rsidR="00542751" w:rsidTr="00006590">
        <w:trPr>
          <w:trHeight w:val="4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906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注：</w:t>
            </w:r>
          </w:p>
          <w:p w:rsidR="00542751" w:rsidRDefault="00542751" w:rsidP="00006590">
            <w:pPr>
              <w:widowControl/>
              <w:spacing w:line="26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1.若超过表格所列，请按照上述格式提供全部人员信息清单。　</w:t>
            </w:r>
          </w:p>
          <w:p w:rsidR="00542751" w:rsidRDefault="00542751" w:rsidP="00006590">
            <w:pPr>
              <w:widowControl/>
              <w:spacing w:line="26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2.股份有限类公司需要填写股东持股数量；有限责任类公司填写出资额。</w:t>
            </w:r>
          </w:p>
          <w:p w:rsidR="00542751" w:rsidRDefault="00542751" w:rsidP="00006590">
            <w:pPr>
              <w:spacing w:line="2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3.高级管理人员包括总经理、副总经理、财务负责人、上市公司董事会秘书及公司内部文件规定的其他人员。</w:t>
            </w:r>
          </w:p>
        </w:tc>
      </w:tr>
      <w:tr w:rsidR="00542751" w:rsidTr="00006590">
        <w:trPr>
          <w:trHeight w:val="518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投资者声明</w:t>
            </w:r>
          </w:p>
        </w:tc>
      </w:tr>
      <w:tr w:rsidR="00542751" w:rsidTr="00006590">
        <w:trPr>
          <w:trHeight w:val="1131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本机构承诺除上述受益所有人外，不存在其他直接或间接拥有超过25%（或持有基金产品份额25%）股权、控制权或权益份额，或通过人事、账务等方式对公司进行控制的自然人，不存在受益所有人为外国政要或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国际组织的高级管理人员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的情形。</w:t>
            </w:r>
          </w:p>
          <w:p w:rsidR="00542751" w:rsidRDefault="00542751" w:rsidP="00006590">
            <w:pPr>
              <w:widowControl/>
              <w:spacing w:line="240" w:lineRule="exact"/>
              <w:ind w:firstLine="345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本机构承诺以上填写内容发生变更时将及时以书面方式通知贵公司。 </w:t>
            </w:r>
          </w:p>
          <w:p w:rsidR="00542751" w:rsidRDefault="00542751" w:rsidP="00006590">
            <w:pPr>
              <w:widowControl/>
              <w:spacing w:line="240" w:lineRule="exact"/>
              <w:ind w:firstLine="345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542751" w:rsidRDefault="00542751" w:rsidP="00006590">
            <w:pPr>
              <w:spacing w:line="240" w:lineRule="exact"/>
              <w:ind w:leftChars="2408" w:left="6677" w:hangingChars="900" w:hanging="162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法定代表人签章：</w:t>
            </w:r>
          </w:p>
        </w:tc>
      </w:tr>
      <w:tr w:rsidR="00542751" w:rsidTr="00006590">
        <w:trPr>
          <w:trHeight w:val="409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2800" w:firstLine="5040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单位盖章：</w:t>
            </w:r>
          </w:p>
        </w:tc>
      </w:tr>
      <w:tr w:rsidR="00542751" w:rsidTr="00006590">
        <w:trPr>
          <w:trHeight w:val="409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2800" w:firstLine="5040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日期：  年  月  日</w:t>
            </w:r>
          </w:p>
        </w:tc>
      </w:tr>
      <w:tr w:rsidR="00542751" w:rsidTr="00006590">
        <w:trPr>
          <w:trHeight w:val="1267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以下内容由一德期货有限公司人员填写：</w:t>
            </w:r>
          </w:p>
          <w:p w:rsidR="00542751" w:rsidRDefault="00542751" w:rsidP="00006590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业务经办人签字：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日期：</w:t>
            </w:r>
          </w:p>
          <w:p w:rsidR="00542751" w:rsidRDefault="00542751" w:rsidP="00006590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业务部复核人签字： 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日期：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 xml:space="preserve">总部复核人签字： 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日期：                                                           </w:t>
            </w:r>
          </w:p>
        </w:tc>
      </w:tr>
    </w:tbl>
    <w:p w:rsidR="00542751" w:rsidRPr="00EF64DB" w:rsidRDefault="00542751" w:rsidP="00B63BD7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542751" w:rsidRPr="00EF64DB" w:rsidSect="00ED3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3B" w:rsidRDefault="004D323B" w:rsidP="006400C8">
      <w:r>
        <w:separator/>
      </w:r>
    </w:p>
  </w:endnote>
  <w:endnote w:type="continuationSeparator" w:id="0">
    <w:p w:rsidR="004D323B" w:rsidRDefault="004D323B" w:rsidP="0064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3B" w:rsidRDefault="004D323B" w:rsidP="006400C8">
      <w:r>
        <w:separator/>
      </w:r>
    </w:p>
  </w:footnote>
  <w:footnote w:type="continuationSeparator" w:id="0">
    <w:p w:rsidR="004D323B" w:rsidRDefault="004D323B" w:rsidP="00640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9B1"/>
    <w:rsid w:val="0009047C"/>
    <w:rsid w:val="001260B6"/>
    <w:rsid w:val="00217E93"/>
    <w:rsid w:val="002C7C2A"/>
    <w:rsid w:val="002E5026"/>
    <w:rsid w:val="00392AB5"/>
    <w:rsid w:val="00494CE6"/>
    <w:rsid w:val="004D323B"/>
    <w:rsid w:val="00542751"/>
    <w:rsid w:val="00590F1E"/>
    <w:rsid w:val="006036A1"/>
    <w:rsid w:val="00607823"/>
    <w:rsid w:val="006400C8"/>
    <w:rsid w:val="00675134"/>
    <w:rsid w:val="006D189C"/>
    <w:rsid w:val="006F107C"/>
    <w:rsid w:val="007A6DB6"/>
    <w:rsid w:val="0089761F"/>
    <w:rsid w:val="008B3E59"/>
    <w:rsid w:val="00916CD5"/>
    <w:rsid w:val="0094323C"/>
    <w:rsid w:val="00967BE8"/>
    <w:rsid w:val="009A3160"/>
    <w:rsid w:val="00A059B1"/>
    <w:rsid w:val="00A27107"/>
    <w:rsid w:val="00B63BD7"/>
    <w:rsid w:val="00BE3629"/>
    <w:rsid w:val="00CF34E4"/>
    <w:rsid w:val="00E41BE9"/>
    <w:rsid w:val="00E50368"/>
    <w:rsid w:val="00ED3AF8"/>
    <w:rsid w:val="00EF64DB"/>
    <w:rsid w:val="00F6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0C8"/>
    <w:rPr>
      <w:sz w:val="18"/>
      <w:szCs w:val="18"/>
    </w:rPr>
  </w:style>
  <w:style w:type="paragraph" w:customStyle="1" w:styleId="Default">
    <w:name w:val="Default"/>
    <w:qFormat/>
    <w:rsid w:val="00542751"/>
    <w:pPr>
      <w:widowControl w:val="0"/>
      <w:autoSpaceDE w:val="0"/>
      <w:autoSpaceDN w:val="0"/>
      <w:adjustRightInd w:val="0"/>
    </w:pPr>
    <w:rPr>
      <w:rFonts w:ascii="幼圆" w:eastAsia="幼圆" w:hAnsi="Calibri" w:cs="幼圆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A6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6D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张帅</dc:creator>
  <cp:keywords/>
  <dc:description/>
  <cp:lastModifiedBy>史悦媛</cp:lastModifiedBy>
  <cp:revision>22</cp:revision>
  <dcterms:created xsi:type="dcterms:W3CDTF">2020-12-25T08:04:00Z</dcterms:created>
  <dcterms:modified xsi:type="dcterms:W3CDTF">2021-01-26T08:23:00Z</dcterms:modified>
</cp:coreProperties>
</file>